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ED0A" w14:textId="77777777" w:rsidR="00443849" w:rsidRDefault="00443849" w:rsidP="00443849">
      <w:pPr>
        <w:pStyle w:val="titulka"/>
        <w:spacing w:before="0"/>
        <w:rPr>
          <w:rFonts w:ascii="Arial" w:hAnsi="Arial" w:cs="Arial"/>
        </w:rPr>
      </w:pPr>
    </w:p>
    <w:p w14:paraId="3DBC91B8" w14:textId="77777777" w:rsidR="00443849" w:rsidRDefault="00443849" w:rsidP="00443849">
      <w:pPr>
        <w:pStyle w:val="titulka"/>
        <w:spacing w:before="0"/>
        <w:rPr>
          <w:rFonts w:ascii="Arial" w:hAnsi="Arial" w:cs="Arial"/>
        </w:rPr>
      </w:pPr>
    </w:p>
    <w:p w14:paraId="062F07B4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55473F49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2953A485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08DB435C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5EB3C702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31E68679" w14:textId="77777777" w:rsidR="00443849" w:rsidRPr="00940735" w:rsidRDefault="00443849" w:rsidP="00443849">
      <w:pPr>
        <w:pStyle w:val="titulka"/>
        <w:spacing w:before="0"/>
        <w:rPr>
          <w:rFonts w:ascii="Arial" w:hAnsi="Arial" w:cs="Arial"/>
        </w:rPr>
      </w:pPr>
    </w:p>
    <w:p w14:paraId="73C19543" w14:textId="634E0CCD" w:rsidR="004A7C17" w:rsidRPr="00AD0F0C" w:rsidRDefault="00000000" w:rsidP="00443849">
      <w:pPr>
        <w:pStyle w:val="titulka"/>
        <w:spacing w:before="0"/>
        <w:rPr>
          <w:rFonts w:ascii="Arial" w:hAnsi="Arial" w:cs="Arial"/>
          <w:sz w:val="40"/>
          <w:szCs w:val="40"/>
        </w:rPr>
      </w:pPr>
      <w:r w:rsidRPr="00AD0F0C">
        <w:rPr>
          <w:rFonts w:ascii="Arial" w:hAnsi="Arial" w:cs="Arial"/>
          <w:sz w:val="40"/>
          <w:szCs w:val="40"/>
        </w:rPr>
        <w:t xml:space="preserve">Změna </w:t>
      </w:r>
      <w:r w:rsidR="00E24BFB" w:rsidRPr="00AD0F0C">
        <w:rPr>
          <w:rFonts w:ascii="Arial" w:hAnsi="Arial" w:cs="Arial"/>
          <w:sz w:val="40"/>
          <w:szCs w:val="40"/>
        </w:rPr>
        <w:t>č. 1</w:t>
      </w:r>
      <w:r w:rsidR="00DB4DF9" w:rsidRPr="00AD0F0C">
        <w:rPr>
          <w:rFonts w:ascii="Arial" w:hAnsi="Arial" w:cs="Arial"/>
          <w:sz w:val="40"/>
          <w:szCs w:val="40"/>
        </w:rPr>
        <w:t>/20</w:t>
      </w:r>
      <w:r w:rsidR="00E62AF4" w:rsidRPr="00AD0F0C">
        <w:rPr>
          <w:rFonts w:ascii="Arial" w:hAnsi="Arial" w:cs="Arial"/>
          <w:sz w:val="40"/>
          <w:szCs w:val="40"/>
        </w:rPr>
        <w:t>2</w:t>
      </w:r>
      <w:r w:rsidR="00DD6D96" w:rsidRPr="00AD0F0C">
        <w:rPr>
          <w:rFonts w:ascii="Arial" w:hAnsi="Arial" w:cs="Arial"/>
          <w:sz w:val="40"/>
          <w:szCs w:val="40"/>
        </w:rPr>
        <w:t>3</w:t>
      </w:r>
      <w:r w:rsidR="00E24BFB" w:rsidRPr="00AD0F0C">
        <w:rPr>
          <w:rFonts w:ascii="Arial" w:hAnsi="Arial" w:cs="Arial"/>
          <w:sz w:val="40"/>
          <w:szCs w:val="40"/>
        </w:rPr>
        <w:t xml:space="preserve"> </w:t>
      </w:r>
      <w:r w:rsidRPr="00AD0F0C">
        <w:rPr>
          <w:rFonts w:ascii="Arial" w:hAnsi="Arial" w:cs="Arial"/>
          <w:sz w:val="40"/>
          <w:szCs w:val="40"/>
        </w:rPr>
        <w:t>plánu péče</w:t>
      </w:r>
    </w:p>
    <w:p w14:paraId="64882C37" w14:textId="77777777" w:rsidR="004A7C17" w:rsidRPr="00AD0F0C" w:rsidRDefault="004A7C17" w:rsidP="00443849">
      <w:pPr>
        <w:pStyle w:val="titulka"/>
        <w:spacing w:before="0"/>
        <w:rPr>
          <w:rFonts w:ascii="Arial" w:hAnsi="Arial" w:cs="Arial"/>
          <w:sz w:val="40"/>
          <w:szCs w:val="40"/>
        </w:rPr>
      </w:pPr>
    </w:p>
    <w:p w14:paraId="57152401" w14:textId="39F9AF30" w:rsidR="004A7C17" w:rsidRPr="00AD0F0C" w:rsidRDefault="00000000" w:rsidP="00443849">
      <w:pPr>
        <w:pStyle w:val="titulka"/>
        <w:spacing w:before="0"/>
        <w:rPr>
          <w:rFonts w:ascii="Arial" w:hAnsi="Arial" w:cs="Arial"/>
          <w:sz w:val="40"/>
          <w:szCs w:val="40"/>
          <w:highlight w:val="yellow"/>
        </w:rPr>
      </w:pPr>
      <w:r w:rsidRPr="00AD0F0C">
        <w:rPr>
          <w:rFonts w:ascii="Arial" w:hAnsi="Arial" w:cs="Arial"/>
          <w:sz w:val="40"/>
          <w:szCs w:val="40"/>
        </w:rPr>
        <w:t xml:space="preserve">o </w:t>
      </w:r>
      <w:r w:rsidR="000A7285" w:rsidRPr="00AD0F0C">
        <w:rPr>
          <w:rFonts w:ascii="Arial" w:hAnsi="Arial" w:cs="Arial"/>
          <w:sz w:val="40"/>
          <w:szCs w:val="40"/>
        </w:rPr>
        <w:t>n</w:t>
      </w:r>
      <w:r w:rsidRPr="00AD0F0C">
        <w:rPr>
          <w:rFonts w:ascii="Arial" w:hAnsi="Arial" w:cs="Arial"/>
          <w:sz w:val="40"/>
          <w:szCs w:val="40"/>
        </w:rPr>
        <w:t xml:space="preserve">árodní přírodní </w:t>
      </w:r>
      <w:r w:rsidR="00DD6D96" w:rsidRPr="00AD0F0C">
        <w:rPr>
          <w:rFonts w:ascii="Arial" w:hAnsi="Arial" w:cs="Arial"/>
          <w:sz w:val="40"/>
          <w:szCs w:val="40"/>
        </w:rPr>
        <w:t>památku</w:t>
      </w:r>
      <w:r w:rsidRPr="00AD0F0C">
        <w:rPr>
          <w:rFonts w:ascii="Arial" w:hAnsi="Arial" w:cs="Arial"/>
          <w:sz w:val="40"/>
          <w:szCs w:val="40"/>
        </w:rPr>
        <w:t xml:space="preserve"> </w:t>
      </w:r>
    </w:p>
    <w:p w14:paraId="61131506" w14:textId="77777777" w:rsidR="00443849" w:rsidRPr="00AD0F0C" w:rsidRDefault="00443849" w:rsidP="00443849">
      <w:pPr>
        <w:pStyle w:val="titulka"/>
        <w:spacing w:before="0"/>
        <w:rPr>
          <w:rFonts w:ascii="Arial" w:hAnsi="Arial" w:cs="Arial"/>
          <w:sz w:val="40"/>
          <w:szCs w:val="40"/>
          <w:highlight w:val="yellow"/>
        </w:rPr>
      </w:pPr>
    </w:p>
    <w:p w14:paraId="341A7F24" w14:textId="51315B2A" w:rsidR="004A7C17" w:rsidRPr="00AD0F0C" w:rsidRDefault="00000000" w:rsidP="00443849">
      <w:pPr>
        <w:pStyle w:val="titulka"/>
        <w:spacing w:before="0"/>
        <w:rPr>
          <w:rFonts w:ascii="Arial" w:hAnsi="Arial" w:cs="Arial"/>
          <w:sz w:val="40"/>
          <w:szCs w:val="40"/>
        </w:rPr>
      </w:pPr>
      <w:r w:rsidRPr="00AD0F0C">
        <w:rPr>
          <w:rFonts w:ascii="Arial" w:hAnsi="Arial" w:cs="Arial"/>
          <w:sz w:val="40"/>
          <w:szCs w:val="40"/>
        </w:rPr>
        <w:t>Babiččino údolí</w:t>
      </w:r>
    </w:p>
    <w:p w14:paraId="778C5A7F" w14:textId="77777777" w:rsidR="004A7C17" w:rsidRPr="00940735" w:rsidRDefault="00000000" w:rsidP="00361C3F">
      <w:pPr>
        <w:pStyle w:val="titulka"/>
        <w:spacing w:before="5800"/>
        <w:rPr>
          <w:rFonts w:ascii="Arial" w:hAnsi="Arial" w:cs="Arial"/>
          <w:sz w:val="28"/>
        </w:rPr>
      </w:pPr>
      <w:r w:rsidRPr="00940735">
        <w:rPr>
          <w:rFonts w:ascii="Arial" w:hAnsi="Arial" w:cs="Arial"/>
          <w:sz w:val="28"/>
        </w:rPr>
        <w:t>na období</w:t>
      </w:r>
    </w:p>
    <w:p w14:paraId="5E78B2D8" w14:textId="2A2624F5" w:rsidR="00361C3F" w:rsidRPr="00940735" w:rsidRDefault="00000000" w:rsidP="004A7C17">
      <w:pPr>
        <w:pStyle w:val="titulka"/>
        <w:spacing w:before="240"/>
        <w:rPr>
          <w:rFonts w:ascii="Arial" w:hAnsi="Arial" w:cs="Arial"/>
          <w:sz w:val="28"/>
        </w:rPr>
        <w:sectPr w:rsidR="00361C3F" w:rsidRPr="00940735" w:rsidSect="009760AF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FF5E90">
        <w:rPr>
          <w:rFonts w:ascii="Arial" w:hAnsi="Arial" w:cs="Arial"/>
          <w:sz w:val="28"/>
        </w:rPr>
        <w:t>201</w:t>
      </w:r>
      <w:r w:rsidR="00DD6D96">
        <w:rPr>
          <w:rFonts w:ascii="Arial" w:hAnsi="Arial" w:cs="Arial"/>
          <w:sz w:val="28"/>
        </w:rPr>
        <w:t>6</w:t>
      </w:r>
      <w:r w:rsidR="003E39C9">
        <w:rPr>
          <w:rFonts w:ascii="Arial" w:hAnsi="Arial" w:cs="Arial"/>
          <w:sz w:val="28"/>
        </w:rPr>
        <w:t>–</w:t>
      </w:r>
      <w:r w:rsidR="004A7C17" w:rsidRPr="00FF5E90">
        <w:rPr>
          <w:rFonts w:ascii="Arial" w:hAnsi="Arial" w:cs="Arial"/>
          <w:sz w:val="28"/>
        </w:rPr>
        <w:t>20</w:t>
      </w:r>
      <w:r w:rsidR="00E62AF4">
        <w:rPr>
          <w:rFonts w:ascii="Arial" w:hAnsi="Arial" w:cs="Arial"/>
          <w:sz w:val="28"/>
        </w:rPr>
        <w:t>2</w:t>
      </w:r>
      <w:r w:rsidR="00DD6D96">
        <w:rPr>
          <w:rFonts w:ascii="Arial" w:hAnsi="Arial" w:cs="Arial"/>
          <w:sz w:val="28"/>
        </w:rPr>
        <w:t>4</w:t>
      </w:r>
    </w:p>
    <w:p w14:paraId="4A9B98FD" w14:textId="77777777" w:rsidR="00DC75E6" w:rsidRPr="00940735" w:rsidRDefault="00000000">
      <w:pPr>
        <w:rPr>
          <w:rFonts w:ascii="Arial" w:hAnsi="Arial" w:cs="Arial"/>
          <w:b/>
          <w:sz w:val="28"/>
          <w:szCs w:val="28"/>
        </w:rPr>
      </w:pPr>
      <w:bookmarkStart w:id="0" w:name="_Toc442250425"/>
      <w:r w:rsidRPr="00940735">
        <w:rPr>
          <w:rFonts w:ascii="Arial" w:hAnsi="Arial" w:cs="Arial"/>
          <w:b/>
          <w:sz w:val="28"/>
          <w:szCs w:val="28"/>
        </w:rPr>
        <w:lastRenderedPageBreak/>
        <w:t>ODŮVODNĚNÍ ZMĚNY PLÁNU PÉČE</w:t>
      </w:r>
      <w:bookmarkEnd w:id="0"/>
    </w:p>
    <w:p w14:paraId="4A885A90" w14:textId="77777777" w:rsidR="00DD1226" w:rsidRDefault="00DD1226" w:rsidP="00DD1226">
      <w:pPr>
        <w:spacing w:after="0"/>
        <w:jc w:val="both"/>
        <w:rPr>
          <w:rFonts w:ascii="Arial" w:hAnsi="Arial" w:cs="Arial"/>
        </w:rPr>
      </w:pPr>
    </w:p>
    <w:p w14:paraId="47243AC8" w14:textId="619C7D49" w:rsidR="00465681" w:rsidRDefault="00000000" w:rsidP="00DB4D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 </w:t>
      </w:r>
      <w:r w:rsidR="00DD6D96">
        <w:rPr>
          <w:rFonts w:ascii="Arial" w:hAnsi="Arial" w:cs="Arial"/>
        </w:rPr>
        <w:t>organizační změny u většinového majetkového správce lesů v NPP Babiččino údolí, státního podniku Lesy ČR, došlo ke sloučení lesního hospodářského celku (LHC) Opočno a</w:t>
      </w:r>
      <w:r w:rsidR="00AD0F0C">
        <w:rPr>
          <w:rFonts w:ascii="Arial" w:hAnsi="Arial" w:cs="Arial"/>
        </w:rPr>
        <w:t> </w:t>
      </w:r>
      <w:r w:rsidR="00DD6D96">
        <w:rPr>
          <w:rFonts w:ascii="Arial" w:hAnsi="Arial" w:cs="Arial"/>
        </w:rPr>
        <w:t>LHC Rychnov</w:t>
      </w:r>
      <w:r w:rsidR="00A30489">
        <w:rPr>
          <w:rFonts w:ascii="Arial" w:hAnsi="Arial" w:cs="Arial"/>
        </w:rPr>
        <w:t>, které měly odlišnou platnost</w:t>
      </w:r>
      <w:r w:rsidR="00DD6D96">
        <w:rPr>
          <w:rFonts w:ascii="Arial" w:hAnsi="Arial" w:cs="Arial"/>
        </w:rPr>
        <w:t>. Na podkladu plánu péče o NPP Babiččino údolí na roky 2016–2024 byl schválen lesní hospodářský plán (LHP) pro LHC Rychnov s platností na roky 2021–2030. Za účelem efektivní synchronizace platnosti plánu péče a LHP je vhodné upravit platnost plánu péče, resp</w:t>
      </w:r>
      <w:r w:rsidR="00A30489">
        <w:rPr>
          <w:rFonts w:ascii="Arial" w:hAnsi="Arial" w:cs="Arial"/>
        </w:rPr>
        <w:t>.</w:t>
      </w:r>
      <w:r w:rsidR="00DD6D96">
        <w:rPr>
          <w:rFonts w:ascii="Arial" w:hAnsi="Arial" w:cs="Arial"/>
        </w:rPr>
        <w:t xml:space="preserve"> prodloužit jeho platnost do roku 2029</w:t>
      </w:r>
      <w:r w:rsidR="00171BCB">
        <w:rPr>
          <w:rFonts w:ascii="Arial" w:hAnsi="Arial" w:cs="Arial"/>
        </w:rPr>
        <w:t>, tedy</w:t>
      </w:r>
      <w:r w:rsidR="00DD6D96">
        <w:rPr>
          <w:rFonts w:ascii="Arial" w:hAnsi="Arial" w:cs="Arial"/>
        </w:rPr>
        <w:t xml:space="preserve"> s jednoročním předstihem </w:t>
      </w:r>
      <w:r w:rsidR="00A30489">
        <w:rPr>
          <w:rFonts w:ascii="Arial" w:hAnsi="Arial" w:cs="Arial"/>
        </w:rPr>
        <w:t xml:space="preserve">před LHP </w:t>
      </w:r>
      <w:r w:rsidR="00DD6D96">
        <w:rPr>
          <w:rFonts w:ascii="Arial" w:hAnsi="Arial" w:cs="Arial"/>
        </w:rPr>
        <w:t>tak, aby následující nový plán péče na roky 2030–2039 sloužil jako podklad pro předpokládaný nový LHP na roky 2031</w:t>
      </w:r>
      <w:r>
        <w:rPr>
          <w:rFonts w:ascii="Arial" w:hAnsi="Arial" w:cs="Arial"/>
        </w:rPr>
        <w:t>–</w:t>
      </w:r>
      <w:r w:rsidR="00DD6D96">
        <w:rPr>
          <w:rFonts w:ascii="Arial" w:hAnsi="Arial" w:cs="Arial"/>
        </w:rPr>
        <w:t>2040.</w:t>
      </w:r>
      <w:r w:rsidR="00A30489">
        <w:rPr>
          <w:rFonts w:ascii="Arial" w:hAnsi="Arial" w:cs="Arial"/>
        </w:rPr>
        <w:t xml:space="preserve"> </w:t>
      </w:r>
    </w:p>
    <w:p w14:paraId="7FE90642" w14:textId="68922D9B" w:rsidR="00DD6D96" w:rsidRDefault="00000000" w:rsidP="00DB4D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Nový plán péče bude součástí podkladů pro nové vyhlášení NPP. </w:t>
      </w:r>
      <w:r w:rsidR="00A30489">
        <w:rPr>
          <w:rFonts w:ascii="Arial" w:hAnsi="Arial" w:cs="Arial"/>
        </w:rPr>
        <w:t>Druhým důvodem</w:t>
      </w:r>
      <w:r>
        <w:rPr>
          <w:rFonts w:ascii="Arial" w:hAnsi="Arial" w:cs="Arial"/>
        </w:rPr>
        <w:t xml:space="preserve"> pro prodloužení platnosti stávajícího plánu péče</w:t>
      </w:r>
      <w:r w:rsidR="00A30489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tedy</w:t>
      </w:r>
      <w:r w:rsidR="007D1256">
        <w:rPr>
          <w:rFonts w:ascii="Arial" w:hAnsi="Arial" w:cs="Arial"/>
        </w:rPr>
        <w:t xml:space="preserve"> i</w:t>
      </w:r>
      <w:r w:rsidR="00A30489">
        <w:rPr>
          <w:rFonts w:ascii="Arial" w:hAnsi="Arial" w:cs="Arial"/>
        </w:rPr>
        <w:t xml:space="preserve"> skutečnost, že pro důkladnou přípravu </w:t>
      </w:r>
      <w:r w:rsidR="00465681">
        <w:rPr>
          <w:rFonts w:ascii="Arial" w:hAnsi="Arial" w:cs="Arial"/>
        </w:rPr>
        <w:t>podkladů</w:t>
      </w:r>
      <w:r w:rsidR="007D1256">
        <w:rPr>
          <w:rFonts w:ascii="Arial" w:hAnsi="Arial" w:cs="Arial"/>
        </w:rPr>
        <w:t xml:space="preserve"> (záměr na vyhlášení, návrh nového plánu péče)</w:t>
      </w:r>
      <w:r w:rsidR="00465681">
        <w:rPr>
          <w:rFonts w:ascii="Arial" w:hAnsi="Arial" w:cs="Arial"/>
        </w:rPr>
        <w:t xml:space="preserve"> pro</w:t>
      </w:r>
      <w:r w:rsidR="00A30489">
        <w:rPr>
          <w:rFonts w:ascii="Arial" w:hAnsi="Arial" w:cs="Arial"/>
        </w:rPr>
        <w:t xml:space="preserve"> nové vyhlášení NPP Babiččino údolí</w:t>
      </w:r>
      <w:r w:rsidR="00465681">
        <w:rPr>
          <w:rFonts w:ascii="Arial" w:hAnsi="Arial" w:cs="Arial"/>
        </w:rPr>
        <w:t>,</w:t>
      </w:r>
      <w:r w:rsidR="00A30489">
        <w:rPr>
          <w:rFonts w:ascii="Arial" w:hAnsi="Arial" w:cs="Arial"/>
        </w:rPr>
        <w:t xml:space="preserve"> je zapotřebí zajisti</w:t>
      </w:r>
      <w:r w:rsidR="00465681">
        <w:rPr>
          <w:rFonts w:ascii="Arial" w:hAnsi="Arial" w:cs="Arial"/>
        </w:rPr>
        <w:t>t</w:t>
      </w:r>
      <w:r w:rsidR="00A30489">
        <w:rPr>
          <w:rFonts w:ascii="Arial" w:hAnsi="Arial" w:cs="Arial"/>
        </w:rPr>
        <w:t xml:space="preserve"> dostatek časového prostoru</w:t>
      </w:r>
      <w:r w:rsidR="007D1256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="00A30489">
        <w:rPr>
          <w:rFonts w:ascii="Arial" w:hAnsi="Arial" w:cs="Arial"/>
        </w:rPr>
        <w:t>předjednání</w:t>
      </w:r>
      <w:r>
        <w:rPr>
          <w:rFonts w:ascii="Arial" w:hAnsi="Arial" w:cs="Arial"/>
        </w:rPr>
        <w:t xml:space="preserve"> </w:t>
      </w:r>
      <w:r w:rsidR="007D1256">
        <w:rPr>
          <w:rFonts w:ascii="Arial" w:hAnsi="Arial" w:cs="Arial"/>
        </w:rPr>
        <w:t xml:space="preserve">těchto </w:t>
      </w:r>
      <w:r>
        <w:rPr>
          <w:rFonts w:ascii="Arial" w:hAnsi="Arial" w:cs="Arial"/>
        </w:rPr>
        <w:t>podkladů</w:t>
      </w:r>
      <w:r w:rsidR="00A30489">
        <w:rPr>
          <w:rFonts w:ascii="Arial" w:hAnsi="Arial" w:cs="Arial"/>
        </w:rPr>
        <w:t xml:space="preserve"> se všemi významnými vlastníky</w:t>
      </w:r>
      <w:r w:rsidR="00080E53">
        <w:rPr>
          <w:rFonts w:ascii="Arial" w:hAnsi="Arial" w:cs="Arial"/>
        </w:rPr>
        <w:t>,</w:t>
      </w:r>
      <w:r w:rsidR="00A30489">
        <w:rPr>
          <w:rFonts w:ascii="Arial" w:hAnsi="Arial" w:cs="Arial"/>
        </w:rPr>
        <w:t xml:space="preserve"> a</w:t>
      </w:r>
      <w:r w:rsidR="00080E53">
        <w:rPr>
          <w:rFonts w:ascii="Arial" w:hAnsi="Arial" w:cs="Arial"/>
        </w:rPr>
        <w:t>by</w:t>
      </w:r>
      <w:r w:rsidR="00A30489">
        <w:rPr>
          <w:rFonts w:ascii="Arial" w:hAnsi="Arial" w:cs="Arial"/>
        </w:rPr>
        <w:t xml:space="preserve"> proces nového vyhlášení pak proběhl bez komplikací.</w:t>
      </w:r>
    </w:p>
    <w:p w14:paraId="36357EB2" w14:textId="3674BFB3" w:rsidR="00DD1226" w:rsidRDefault="00000000" w:rsidP="00DB4D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plán péče</w:t>
      </w:r>
      <w:r w:rsidR="005B1A0B">
        <w:rPr>
          <w:rFonts w:ascii="Arial" w:hAnsi="Arial" w:cs="Arial"/>
        </w:rPr>
        <w:t xml:space="preserve"> o </w:t>
      </w:r>
      <w:r w:rsidR="00E62AF4">
        <w:rPr>
          <w:rFonts w:ascii="Arial" w:hAnsi="Arial" w:cs="Arial"/>
        </w:rPr>
        <w:t>NP</w:t>
      </w:r>
      <w:r w:rsidR="00DD6D96">
        <w:rPr>
          <w:rFonts w:ascii="Arial" w:hAnsi="Arial" w:cs="Arial"/>
        </w:rPr>
        <w:t>P</w:t>
      </w:r>
      <w:r w:rsidR="00E62AF4">
        <w:rPr>
          <w:rFonts w:ascii="Arial" w:hAnsi="Arial" w:cs="Arial"/>
        </w:rPr>
        <w:t xml:space="preserve"> </w:t>
      </w:r>
      <w:r w:rsidR="00DD6D96">
        <w:rPr>
          <w:rFonts w:ascii="Arial" w:hAnsi="Arial" w:cs="Arial"/>
        </w:rPr>
        <w:t>Babiččino údolí</w:t>
      </w:r>
      <w:r w:rsidR="00E62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plně zohledňuje nároky předmětů ochrany</w:t>
      </w:r>
      <w:r w:rsidR="005B1A0B">
        <w:rPr>
          <w:rFonts w:ascii="Arial" w:hAnsi="Arial" w:cs="Arial"/>
        </w:rPr>
        <w:t xml:space="preserve"> NP</w:t>
      </w:r>
      <w:r w:rsidR="00DD6D96">
        <w:rPr>
          <w:rFonts w:ascii="Arial" w:hAnsi="Arial" w:cs="Arial"/>
        </w:rPr>
        <w:t>P</w:t>
      </w:r>
      <w:r w:rsidR="00080E53">
        <w:rPr>
          <w:rFonts w:ascii="Arial" w:hAnsi="Arial" w:cs="Arial"/>
        </w:rPr>
        <w:t xml:space="preserve"> a</w:t>
      </w:r>
      <w:r w:rsidR="00AD0F0C">
        <w:rPr>
          <w:rFonts w:ascii="Arial" w:hAnsi="Arial" w:cs="Arial"/>
        </w:rPr>
        <w:t> </w:t>
      </w:r>
      <w:r w:rsidR="00080E53">
        <w:rPr>
          <w:rFonts w:ascii="Arial" w:hAnsi="Arial" w:cs="Arial"/>
        </w:rPr>
        <w:t xml:space="preserve">není tedy potřeba navrženou péči jakkoli </w:t>
      </w:r>
      <w:r w:rsidR="0027159C">
        <w:rPr>
          <w:rFonts w:ascii="Arial" w:hAnsi="Arial" w:cs="Arial"/>
        </w:rPr>
        <w:t>měnit</w:t>
      </w:r>
      <w:r>
        <w:rPr>
          <w:rFonts w:ascii="Arial" w:hAnsi="Arial" w:cs="Arial"/>
        </w:rPr>
        <w:t>.</w:t>
      </w:r>
    </w:p>
    <w:p w14:paraId="714ECFCF" w14:textId="77777777" w:rsidR="00DD1226" w:rsidRDefault="00DD1226">
      <w:pPr>
        <w:rPr>
          <w:rFonts w:ascii="Arial" w:hAnsi="Arial" w:cs="Arial"/>
        </w:rPr>
      </w:pPr>
      <w:bookmarkStart w:id="1" w:name="_Toc442250426"/>
    </w:p>
    <w:p w14:paraId="12BFD333" w14:textId="13885C6F" w:rsidR="00BA72E3" w:rsidRPr="00DD1226" w:rsidRDefault="00000000">
      <w:pPr>
        <w:rPr>
          <w:rFonts w:ascii="Arial" w:hAnsi="Arial" w:cs="Arial"/>
        </w:rPr>
      </w:pPr>
      <w:r w:rsidRPr="00940735">
        <w:rPr>
          <w:rFonts w:ascii="Arial" w:hAnsi="Arial" w:cs="Arial"/>
          <w:b/>
          <w:sz w:val="28"/>
          <w:szCs w:val="28"/>
        </w:rPr>
        <w:t>VĚCNÝ OBSAH ZMĚNY PLÁNU PÉČE</w:t>
      </w:r>
      <w:bookmarkEnd w:id="1"/>
    </w:p>
    <w:p w14:paraId="6415F5C9" w14:textId="77777777" w:rsidR="008E461A" w:rsidRPr="009B06EB" w:rsidRDefault="008E461A" w:rsidP="00B54D89">
      <w:pPr>
        <w:spacing w:after="0" w:line="240" w:lineRule="auto"/>
        <w:rPr>
          <w:rFonts w:ascii="Arial" w:hAnsi="Arial"/>
          <w:b/>
        </w:rPr>
      </w:pPr>
    </w:p>
    <w:p w14:paraId="39830AF1" w14:textId="77777777" w:rsidR="006E7DF0" w:rsidRPr="009B06EB" w:rsidRDefault="00000000" w:rsidP="00B54D89">
      <w:pPr>
        <w:spacing w:after="0" w:line="240" w:lineRule="auto"/>
        <w:rPr>
          <w:rFonts w:ascii="Arial" w:hAnsi="Arial"/>
          <w:b/>
        </w:rPr>
      </w:pPr>
      <w:r w:rsidRPr="009B06EB">
        <w:rPr>
          <w:rFonts w:ascii="Arial" w:hAnsi="Arial"/>
          <w:b/>
        </w:rPr>
        <w:t>Změna doby platnosti plánu péče</w:t>
      </w:r>
    </w:p>
    <w:p w14:paraId="7347A11B" w14:textId="77777777" w:rsidR="006E7DF0" w:rsidRPr="009B06EB" w:rsidRDefault="00000000" w:rsidP="00B54D89">
      <w:pPr>
        <w:spacing w:after="0" w:line="240" w:lineRule="auto"/>
        <w:rPr>
          <w:rFonts w:ascii="Arial" w:hAnsi="Arial"/>
        </w:rPr>
      </w:pPr>
      <w:r w:rsidRPr="00FF5E90">
        <w:rPr>
          <w:rFonts w:ascii="Arial" w:hAnsi="Arial"/>
        </w:rPr>
        <w:t>Titulní strana</w:t>
      </w:r>
      <w:r w:rsidR="00FE673E" w:rsidRPr="00FF5E90">
        <w:rPr>
          <w:rFonts w:ascii="Arial" w:hAnsi="Arial"/>
        </w:rPr>
        <w:t xml:space="preserve"> plánu péče se měn</w:t>
      </w:r>
      <w:r w:rsidRPr="00FF5E90">
        <w:rPr>
          <w:rFonts w:ascii="Arial" w:hAnsi="Arial"/>
        </w:rPr>
        <w:t>í takto</w:t>
      </w:r>
      <w:r w:rsidR="00FE673E" w:rsidRPr="0038059A">
        <w:rPr>
          <w:rFonts w:ascii="Arial" w:hAnsi="Arial"/>
        </w:rPr>
        <w:t>:</w:t>
      </w:r>
    </w:p>
    <w:p w14:paraId="1DFC75AF" w14:textId="01B683F5" w:rsidR="008E461A" w:rsidRPr="00AD0F0C" w:rsidRDefault="00000000" w:rsidP="00AD0F0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AD0F0C">
        <w:rPr>
          <w:rFonts w:ascii="Arial" w:hAnsi="Arial" w:cs="Arial"/>
        </w:rPr>
        <w:t>Plán péče o N</w:t>
      </w:r>
      <w:r w:rsidR="00FE673E" w:rsidRPr="00AD0F0C">
        <w:rPr>
          <w:rFonts w:ascii="Arial" w:hAnsi="Arial" w:cs="Arial"/>
        </w:rPr>
        <w:t xml:space="preserve">árodní přírodní </w:t>
      </w:r>
      <w:r w:rsidR="00DD6D96" w:rsidRPr="00AD0F0C">
        <w:rPr>
          <w:rFonts w:ascii="Arial" w:hAnsi="Arial" w:cs="Arial"/>
        </w:rPr>
        <w:t>památku</w:t>
      </w:r>
      <w:r w:rsidR="00FE673E" w:rsidRPr="00AD0F0C">
        <w:rPr>
          <w:rFonts w:ascii="Arial" w:hAnsi="Arial" w:cs="Arial"/>
        </w:rPr>
        <w:t xml:space="preserve"> </w:t>
      </w:r>
      <w:r w:rsidR="00DD6D96" w:rsidRPr="00AD0F0C">
        <w:rPr>
          <w:rFonts w:ascii="Arial" w:hAnsi="Arial" w:cs="Arial"/>
        </w:rPr>
        <w:t>Babiččino údolí</w:t>
      </w:r>
      <w:r w:rsidR="00FE673E" w:rsidRPr="00AD0F0C">
        <w:rPr>
          <w:rFonts w:ascii="Arial" w:hAnsi="Arial" w:cs="Arial"/>
        </w:rPr>
        <w:t xml:space="preserve"> </w:t>
      </w:r>
      <w:r w:rsidRPr="00AD0F0C">
        <w:rPr>
          <w:rFonts w:ascii="Arial" w:hAnsi="Arial" w:cs="Arial"/>
        </w:rPr>
        <w:t>na období 20</w:t>
      </w:r>
      <w:r w:rsidR="0087752C" w:rsidRPr="00AD0F0C">
        <w:rPr>
          <w:rFonts w:ascii="Arial" w:hAnsi="Arial" w:cs="Arial"/>
        </w:rPr>
        <w:t>1</w:t>
      </w:r>
      <w:r w:rsidR="00DD6D96" w:rsidRPr="00AD0F0C">
        <w:rPr>
          <w:rFonts w:ascii="Arial" w:hAnsi="Arial" w:cs="Arial"/>
        </w:rPr>
        <w:t>6</w:t>
      </w:r>
      <w:r w:rsidR="00465681" w:rsidRPr="00AD0F0C">
        <w:rPr>
          <w:rFonts w:ascii="Arial" w:hAnsi="Arial" w:cs="Arial"/>
        </w:rPr>
        <w:t>–</w:t>
      </w:r>
      <w:r w:rsidRPr="00AD0F0C">
        <w:rPr>
          <w:rFonts w:ascii="Arial" w:hAnsi="Arial" w:cs="Arial"/>
        </w:rPr>
        <w:t>202</w:t>
      </w:r>
      <w:r w:rsidR="00DD6D96" w:rsidRPr="00AD0F0C">
        <w:rPr>
          <w:rFonts w:ascii="Arial" w:hAnsi="Arial" w:cs="Arial"/>
        </w:rPr>
        <w:t>9</w:t>
      </w:r>
      <w:r w:rsidRPr="00AD0F0C">
        <w:rPr>
          <w:rFonts w:ascii="Arial" w:hAnsi="Arial" w:cs="Arial"/>
        </w:rPr>
        <w:t>.</w:t>
      </w:r>
    </w:p>
    <w:p w14:paraId="0D750FE9" w14:textId="5EF0165D" w:rsidR="00E62AF4" w:rsidRDefault="00E62AF4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96DAE2" w14:textId="2A887C1B" w:rsidR="000A7285" w:rsidRDefault="00000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0DD805" w14:textId="77777777" w:rsidR="00E62AF4" w:rsidRPr="00AD0F0C" w:rsidRDefault="00E62AF4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5A8B766" w14:textId="485455ED" w:rsidR="00E62AF4" w:rsidRPr="00AD0F0C" w:rsidRDefault="00000000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</w:rPr>
      </w:pPr>
      <w:r w:rsidRPr="00AD0F0C">
        <w:rPr>
          <w:rFonts w:ascii="Arial" w:hAnsi="Arial"/>
          <w:b/>
        </w:rPr>
        <w:t>4. Závěrečné údaje</w:t>
      </w:r>
    </w:p>
    <w:p w14:paraId="667131E6" w14:textId="1F94255D" w:rsidR="000A7285" w:rsidRDefault="000A7285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p w14:paraId="116A2E57" w14:textId="7605BDFD" w:rsidR="000A7285" w:rsidRDefault="00000000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4.1. Předpokládané orientační náklady hrazené orgánem ochrany přírody podle jednotlivých zásahů (druhů prací)</w:t>
      </w:r>
    </w:p>
    <w:p w14:paraId="555681BA" w14:textId="72BBAF48" w:rsidR="000A7285" w:rsidRDefault="000A7285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1420"/>
        <w:gridCol w:w="1920"/>
      </w:tblGrid>
      <w:tr w:rsidR="00E6067E" w14:paraId="5B7DEA33" w14:textId="77777777" w:rsidTr="000A7285">
        <w:trPr>
          <w:trHeight w:val="6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474A47F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Druh zásahu (práce) a odhad množství (např.</w:t>
            </w: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plochy)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D748B9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Orient. náklady za rok (Kč)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0D979B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Orient. náklady za období platnosti PP (Kč)</w:t>
            </w:r>
          </w:p>
        </w:tc>
      </w:tr>
      <w:tr w:rsidR="00E6067E" w14:paraId="627712ED" w14:textId="77777777" w:rsidTr="000A728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9F04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Jednorázové a časově omezené zásahy</w:t>
            </w:r>
          </w:p>
        </w:tc>
      </w:tr>
      <w:tr w:rsidR="00E6067E" w14:paraId="38D2B8C3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E9F7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informační tabule a zařízení 10 ks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05E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035D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200000,00</w:t>
            </w:r>
          </w:p>
        </w:tc>
      </w:tr>
      <w:tr w:rsidR="00E6067E" w14:paraId="7A9E8104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F09A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údržba pruhového značení 28 km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FCAB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F2DA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30000,00</w:t>
            </w:r>
          </w:p>
        </w:tc>
      </w:tr>
      <w:tr w:rsidR="00E6067E" w14:paraId="605636D9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EFB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oplocení pastviny 1700 m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5A4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E933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200000,00</w:t>
            </w:r>
          </w:p>
        </w:tc>
      </w:tr>
      <w:tr w:rsidR="00E6067E" w14:paraId="18490C96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D45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odstranění staré skládky komunál. odpadu 300 m3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31F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3B0B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750000,00</w:t>
            </w:r>
          </w:p>
        </w:tc>
      </w:tr>
      <w:tr w:rsidR="00E6067E" w14:paraId="692562E6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8612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vytvoření a obnova tůní 5 ks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477E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7647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400000,00</w:t>
            </w:r>
          </w:p>
        </w:tc>
      </w:tr>
      <w:tr w:rsidR="00E6067E" w14:paraId="77E3E6BF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A4FFAFA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Jednorázové zásahy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95C3877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1EEF96E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1 580 000,00 Kč</w:t>
            </w:r>
          </w:p>
        </w:tc>
      </w:tr>
      <w:tr w:rsidR="00E6067E" w14:paraId="20F36A20" w14:textId="77777777" w:rsidTr="000A728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1BE7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Opakované zásahy</w:t>
            </w:r>
          </w:p>
        </w:tc>
      </w:tr>
      <w:tr w:rsidR="00E6067E" w14:paraId="0D828774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52F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výsadba melioračních a zpevňujících dřevin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175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76FC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1500000,00</w:t>
            </w:r>
          </w:p>
        </w:tc>
      </w:tr>
      <w:tr w:rsidR="00E6067E" w14:paraId="388751EE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1D0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ochrana MZD proti škodám zvěří (oplocenky 1 km, individuální ochrany 100 ks)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D01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6D2D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1500000,00</w:t>
            </w:r>
          </w:p>
        </w:tc>
      </w:tr>
      <w:tr w:rsidR="00E6067E" w14:paraId="3A0D6B23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F798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označníků a infopanelů (35 ks)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5DC7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9A25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250000,00</w:t>
            </w:r>
          </w:p>
        </w:tc>
      </w:tr>
      <w:tr w:rsidR="00E6067E" w14:paraId="0CD57957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48F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sečení lučních ploch a příkopů (15 ha)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96E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35BE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2250000,00</w:t>
            </w:r>
          </w:p>
        </w:tc>
      </w:tr>
      <w:tr w:rsidR="00E6067E" w14:paraId="00E90060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4BC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údržba významných stromů (40 ks ročně) a výsadeb dřevin (150 ks ročně)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6119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F37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3000000,00</w:t>
            </w:r>
          </w:p>
        </w:tc>
      </w:tr>
      <w:tr w:rsidR="00E6067E" w14:paraId="799DC707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099E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pastva 1 ha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A25B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459F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150000,00</w:t>
            </w:r>
          </w:p>
        </w:tc>
      </w:tr>
      <w:tr w:rsidR="00E6067E" w14:paraId="1A155D7D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4D08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likvidace invazivních druhů 0,5 ha na 20 lokalitách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FE8D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4E79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600000,00</w:t>
            </w:r>
          </w:p>
        </w:tc>
      </w:tr>
      <w:tr w:rsidR="00E6067E" w14:paraId="492867CF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3C9B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úklid odpadků (10 m3 ročně)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8FD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1436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150000,00</w:t>
            </w:r>
          </w:p>
        </w:tc>
      </w:tr>
      <w:tr w:rsidR="00E6067E" w14:paraId="524BAE62" w14:textId="77777777" w:rsidTr="000A7285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458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opatření ve prospěch zvláště chráněných druhů živočichů (hmyz, netopýři, ptáci) sledující zvýšení úkrytové, hnízdní a potravní nabídky, opatření na zachování a rozvoj jejich biotopů, propagační a ekovýchovné nástroje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D23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109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450000,00</w:t>
            </w:r>
          </w:p>
        </w:tc>
      </w:tr>
      <w:tr w:rsidR="00E6067E" w14:paraId="5D070012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6D2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opatření k regulaci pohybu návštěvníků (odstranění nelegálních prvků, zábrany)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B5F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577C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140000,00</w:t>
            </w:r>
          </w:p>
        </w:tc>
      </w:tr>
      <w:tr w:rsidR="00E6067E" w14:paraId="79A5407F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09A8C13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Opakované zásahy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FCB76D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115BA9F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9 990 000,00 Kč</w:t>
            </w:r>
          </w:p>
        </w:tc>
      </w:tr>
      <w:tr w:rsidR="00E6067E" w14:paraId="492B1DC9" w14:textId="77777777" w:rsidTr="000A7285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53A84710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79BB259F" w14:textId="77777777" w:rsidR="000A7285" w:rsidRPr="000A7285" w:rsidRDefault="00000000" w:rsidP="000A7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noWrap/>
            <w:vAlign w:val="center"/>
            <w:hideMark/>
          </w:tcPr>
          <w:p w14:paraId="1B9F4BC9" w14:textId="77777777" w:rsidR="000A7285" w:rsidRPr="000A7285" w:rsidRDefault="00000000" w:rsidP="000A72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A72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11 570 000,00 Kč</w:t>
            </w:r>
          </w:p>
        </w:tc>
      </w:tr>
    </w:tbl>
    <w:p w14:paraId="254060E2" w14:textId="77777777" w:rsidR="000A7285" w:rsidRPr="009B06EB" w:rsidRDefault="000A7285" w:rsidP="00E62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</w:p>
    <w:sectPr w:rsidR="000A7285" w:rsidRPr="009B06EB" w:rsidSect="00361C3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3EEE" w14:textId="77777777" w:rsidR="0036782F" w:rsidRDefault="0036782F">
      <w:pPr>
        <w:spacing w:after="0" w:line="240" w:lineRule="auto"/>
      </w:pPr>
      <w:r>
        <w:separator/>
      </w:r>
    </w:p>
  </w:endnote>
  <w:endnote w:type="continuationSeparator" w:id="0">
    <w:p w14:paraId="7A1D7E5D" w14:textId="77777777" w:rsidR="0036782F" w:rsidRDefault="003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422" w14:textId="4800A4DF" w:rsidR="00E62F12" w:rsidRDefault="00E62F12">
    <w:pPr>
      <w:ind w:right="260"/>
      <w:rPr>
        <w:color w:val="0F243E" w:themeColor="text2" w:themeShade="80"/>
        <w:sz w:val="26"/>
        <w:szCs w:val="26"/>
      </w:rPr>
    </w:pPr>
  </w:p>
  <w:p w14:paraId="5E5F8D44" w14:textId="77777777" w:rsidR="00E62F12" w:rsidRDefault="00E62F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B3A" w14:textId="77777777" w:rsidR="0036782F" w:rsidRDefault="0036782F">
      <w:pPr>
        <w:spacing w:after="0" w:line="240" w:lineRule="auto"/>
      </w:pPr>
      <w:r>
        <w:separator/>
      </w:r>
    </w:p>
  </w:footnote>
  <w:footnote w:type="continuationSeparator" w:id="0">
    <w:p w14:paraId="5259FE70" w14:textId="77777777" w:rsidR="0036782F" w:rsidRDefault="00367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33A"/>
    <w:multiLevelType w:val="hybridMultilevel"/>
    <w:tmpl w:val="6F28DB78"/>
    <w:lvl w:ilvl="0" w:tplc="7108DC62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57C228F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3A86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8A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C8F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6A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63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C4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E0D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A16"/>
    <w:multiLevelType w:val="hybridMultilevel"/>
    <w:tmpl w:val="D0FCD718"/>
    <w:lvl w:ilvl="0" w:tplc="DEE44F38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86CE27B2">
      <w:start w:val="17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3AECD0D2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BC6C0F6C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11183926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CD06D5E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D56E782A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4010F994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5E541976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E61D16"/>
    <w:multiLevelType w:val="hybridMultilevel"/>
    <w:tmpl w:val="22463440"/>
    <w:lvl w:ilvl="0" w:tplc="EB22F9F0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317A7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C5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B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2B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67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EE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A8D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0083"/>
    <w:multiLevelType w:val="hybridMultilevel"/>
    <w:tmpl w:val="C1E4E492"/>
    <w:lvl w:ilvl="0" w:tplc="90A2050A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E8A0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AE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81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A2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5E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A1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87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84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5328"/>
    <w:multiLevelType w:val="hybridMultilevel"/>
    <w:tmpl w:val="F1248432"/>
    <w:lvl w:ilvl="0" w:tplc="DA10518A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B0449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0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D2A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8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6C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81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AB2"/>
    <w:multiLevelType w:val="singleLevel"/>
    <w:tmpl w:val="36862E14"/>
    <w:lvl w:ilvl="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29600E0F"/>
    <w:multiLevelType w:val="hybridMultilevel"/>
    <w:tmpl w:val="92F2B56C"/>
    <w:lvl w:ilvl="0" w:tplc="50E619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994D394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 w:tplc="5366D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87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CE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ED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6B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0C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01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14FF4"/>
    <w:multiLevelType w:val="hybridMultilevel"/>
    <w:tmpl w:val="1F5439A2"/>
    <w:lvl w:ilvl="0" w:tplc="99DC28B4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982F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A4E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2C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CD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84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E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E9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F25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1706"/>
    <w:multiLevelType w:val="hybridMultilevel"/>
    <w:tmpl w:val="30F4529C"/>
    <w:lvl w:ilvl="0" w:tplc="FEB40E88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9F8C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7A5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6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66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4A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A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B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F86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0040"/>
    <w:multiLevelType w:val="multilevel"/>
    <w:tmpl w:val="965CB54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91F33"/>
    <w:multiLevelType w:val="hybridMultilevel"/>
    <w:tmpl w:val="1B0C1FC0"/>
    <w:lvl w:ilvl="0" w:tplc="49AA4D50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5B60E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522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EC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C0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060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4A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CC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C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06F86"/>
    <w:multiLevelType w:val="hybridMultilevel"/>
    <w:tmpl w:val="D42048E6"/>
    <w:lvl w:ilvl="0" w:tplc="EBB04E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66EDF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BF8CD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E2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6B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C27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62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61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1A9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70E6A"/>
    <w:multiLevelType w:val="hybridMultilevel"/>
    <w:tmpl w:val="FA5C6142"/>
    <w:lvl w:ilvl="0" w:tplc="9C3636A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6A25E9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9E7CA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ED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6D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6E3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7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EE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20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24B6"/>
    <w:multiLevelType w:val="multilevel"/>
    <w:tmpl w:val="46B26F2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F02636"/>
    <w:multiLevelType w:val="hybridMultilevel"/>
    <w:tmpl w:val="1A5EF0E0"/>
    <w:lvl w:ilvl="0" w:tplc="A1408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BD4C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EE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1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A3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07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E1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82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CE1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66978"/>
    <w:multiLevelType w:val="hybridMultilevel"/>
    <w:tmpl w:val="E2BE1DDC"/>
    <w:lvl w:ilvl="0" w:tplc="49CC7A9E">
      <w:start w:val="1"/>
      <w:numFmt w:val="bullet"/>
      <w:lvlText w:val="-"/>
      <w:lvlJc w:val="left"/>
      <w:pPr>
        <w:tabs>
          <w:tab w:val="num" w:pos="340"/>
        </w:tabs>
        <w:ind w:left="340" w:hanging="113"/>
      </w:pPr>
      <w:rPr>
        <w:rFonts w:hint="default"/>
      </w:rPr>
    </w:lvl>
    <w:lvl w:ilvl="1" w:tplc="73EE0F06">
      <w:start w:val="2"/>
      <w:numFmt w:val="bullet"/>
      <w:lvlText w:val="-"/>
      <w:lvlJc w:val="left"/>
      <w:pPr>
        <w:tabs>
          <w:tab w:val="num" w:pos="227"/>
        </w:tabs>
        <w:ind w:left="227" w:hanging="114"/>
      </w:pPr>
      <w:rPr>
        <w:rFonts w:ascii="Times New Roman" w:hAnsi="Times New Roman" w:cs="Times New Roman" w:hint="default"/>
        <w:b/>
      </w:rPr>
    </w:lvl>
    <w:lvl w:ilvl="2" w:tplc="BDD41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CD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A4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AAA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E1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467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6E2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27D9"/>
    <w:multiLevelType w:val="multilevel"/>
    <w:tmpl w:val="B264351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783893"/>
    <w:multiLevelType w:val="hybridMultilevel"/>
    <w:tmpl w:val="36585494"/>
    <w:lvl w:ilvl="0" w:tplc="1D22F8BE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15C2F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3CD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CF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09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AA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60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42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DAC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C3298"/>
    <w:multiLevelType w:val="multilevel"/>
    <w:tmpl w:val="4D9E3EA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611C33C5"/>
    <w:multiLevelType w:val="hybridMultilevel"/>
    <w:tmpl w:val="A5A07984"/>
    <w:lvl w:ilvl="0" w:tplc="79AAED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5509E9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9E8CC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09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E7B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4A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B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AB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925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2D55"/>
    <w:multiLevelType w:val="hybridMultilevel"/>
    <w:tmpl w:val="9454C2C4"/>
    <w:lvl w:ilvl="0" w:tplc="83C20FE0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66DA334E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B4BE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E6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00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09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EE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EA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725E9"/>
    <w:multiLevelType w:val="hybridMultilevel"/>
    <w:tmpl w:val="2E6C6B8E"/>
    <w:lvl w:ilvl="0" w:tplc="CF64CCE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0041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F23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4B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E4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C4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9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4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FC4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5CDC"/>
    <w:multiLevelType w:val="hybridMultilevel"/>
    <w:tmpl w:val="4A4EFB34"/>
    <w:lvl w:ilvl="0" w:tplc="936AD4AE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A746D95A">
      <w:start w:val="17"/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FBEC4954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2F6ACE0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A984C9AA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7B2796A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76E497F4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CF904964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12D0F574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6EA21C42"/>
    <w:multiLevelType w:val="hybridMultilevel"/>
    <w:tmpl w:val="7CF8BC68"/>
    <w:lvl w:ilvl="0" w:tplc="DED07D2A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4A2AA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20D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05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786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0B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EF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A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0FCB"/>
    <w:multiLevelType w:val="hybridMultilevel"/>
    <w:tmpl w:val="429AA024"/>
    <w:lvl w:ilvl="0" w:tplc="AE36CA10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0A4D372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2" w:tplc="3D7C401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D8721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CC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C69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23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6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4308995">
    <w:abstractNumId w:val="22"/>
  </w:num>
  <w:num w:numId="2" w16cid:durableId="17970073">
    <w:abstractNumId w:val="5"/>
  </w:num>
  <w:num w:numId="3" w16cid:durableId="765927630">
    <w:abstractNumId w:val="4"/>
  </w:num>
  <w:num w:numId="4" w16cid:durableId="958951779">
    <w:abstractNumId w:val="2"/>
  </w:num>
  <w:num w:numId="5" w16cid:durableId="90712243">
    <w:abstractNumId w:val="6"/>
  </w:num>
  <w:num w:numId="6" w16cid:durableId="1117942286">
    <w:abstractNumId w:val="13"/>
  </w:num>
  <w:num w:numId="7" w16cid:durableId="675614906">
    <w:abstractNumId w:val="9"/>
  </w:num>
  <w:num w:numId="8" w16cid:durableId="846872595">
    <w:abstractNumId w:val="24"/>
  </w:num>
  <w:num w:numId="9" w16cid:durableId="928195391">
    <w:abstractNumId w:val="11"/>
  </w:num>
  <w:num w:numId="10" w16cid:durableId="1229658135">
    <w:abstractNumId w:val="0"/>
  </w:num>
  <w:num w:numId="11" w16cid:durableId="853148629">
    <w:abstractNumId w:val="20"/>
  </w:num>
  <w:num w:numId="12" w16cid:durableId="1802990756">
    <w:abstractNumId w:val="10"/>
  </w:num>
  <w:num w:numId="13" w16cid:durableId="211966482">
    <w:abstractNumId w:val="7"/>
  </w:num>
  <w:num w:numId="14" w16cid:durableId="1856378704">
    <w:abstractNumId w:val="17"/>
  </w:num>
  <w:num w:numId="15" w16cid:durableId="860126006">
    <w:abstractNumId w:val="23"/>
  </w:num>
  <w:num w:numId="16" w16cid:durableId="2050689254">
    <w:abstractNumId w:val="19"/>
  </w:num>
  <w:num w:numId="17" w16cid:durableId="2089618582">
    <w:abstractNumId w:val="12"/>
  </w:num>
  <w:num w:numId="18" w16cid:durableId="1083180295">
    <w:abstractNumId w:val="18"/>
  </w:num>
  <w:num w:numId="19" w16cid:durableId="30615747">
    <w:abstractNumId w:val="15"/>
  </w:num>
  <w:num w:numId="20" w16cid:durableId="23210061">
    <w:abstractNumId w:val="1"/>
  </w:num>
  <w:num w:numId="21" w16cid:durableId="1638603760">
    <w:abstractNumId w:val="16"/>
  </w:num>
  <w:num w:numId="22" w16cid:durableId="1707369573">
    <w:abstractNumId w:val="2"/>
  </w:num>
  <w:num w:numId="23" w16cid:durableId="79915323">
    <w:abstractNumId w:val="8"/>
  </w:num>
  <w:num w:numId="24" w16cid:durableId="148718479">
    <w:abstractNumId w:val="24"/>
  </w:num>
  <w:num w:numId="25" w16cid:durableId="171146127">
    <w:abstractNumId w:val="21"/>
  </w:num>
  <w:num w:numId="26" w16cid:durableId="1417020903">
    <w:abstractNumId w:val="3"/>
  </w:num>
  <w:num w:numId="27" w16cid:durableId="573664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17"/>
    <w:rsid w:val="00000F07"/>
    <w:rsid w:val="00003AA9"/>
    <w:rsid w:val="00007BD0"/>
    <w:rsid w:val="00015A7B"/>
    <w:rsid w:val="00015CFD"/>
    <w:rsid w:val="00017224"/>
    <w:rsid w:val="00023EF0"/>
    <w:rsid w:val="000241AC"/>
    <w:rsid w:val="00026D4D"/>
    <w:rsid w:val="00056FDD"/>
    <w:rsid w:val="00057994"/>
    <w:rsid w:val="0006365B"/>
    <w:rsid w:val="00080E53"/>
    <w:rsid w:val="00081D37"/>
    <w:rsid w:val="00086B06"/>
    <w:rsid w:val="00095D82"/>
    <w:rsid w:val="000A7285"/>
    <w:rsid w:val="000C630E"/>
    <w:rsid w:val="000C7A5B"/>
    <w:rsid w:val="000F0445"/>
    <w:rsid w:val="00102F12"/>
    <w:rsid w:val="00120AA5"/>
    <w:rsid w:val="0012360E"/>
    <w:rsid w:val="0015470B"/>
    <w:rsid w:val="00161A9D"/>
    <w:rsid w:val="00162276"/>
    <w:rsid w:val="00167063"/>
    <w:rsid w:val="00170A53"/>
    <w:rsid w:val="00171BCB"/>
    <w:rsid w:val="0018214A"/>
    <w:rsid w:val="001826EA"/>
    <w:rsid w:val="001C2AB1"/>
    <w:rsid w:val="001C4767"/>
    <w:rsid w:val="001C7DC5"/>
    <w:rsid w:val="001D3004"/>
    <w:rsid w:val="00214AAE"/>
    <w:rsid w:val="0027159C"/>
    <w:rsid w:val="00272E0C"/>
    <w:rsid w:val="0029209E"/>
    <w:rsid w:val="002A4669"/>
    <w:rsid w:val="002A4CD5"/>
    <w:rsid w:val="002B4C88"/>
    <w:rsid w:val="002C58E7"/>
    <w:rsid w:val="002C667E"/>
    <w:rsid w:val="002F40DC"/>
    <w:rsid w:val="00323317"/>
    <w:rsid w:val="00333DE3"/>
    <w:rsid w:val="00350C4E"/>
    <w:rsid w:val="00350C97"/>
    <w:rsid w:val="00361C3F"/>
    <w:rsid w:val="0036782F"/>
    <w:rsid w:val="0038059A"/>
    <w:rsid w:val="00380885"/>
    <w:rsid w:val="00382CC1"/>
    <w:rsid w:val="00385C81"/>
    <w:rsid w:val="003A7F89"/>
    <w:rsid w:val="003E39C9"/>
    <w:rsid w:val="003F02FF"/>
    <w:rsid w:val="00403D78"/>
    <w:rsid w:val="00424BDA"/>
    <w:rsid w:val="00443849"/>
    <w:rsid w:val="00465681"/>
    <w:rsid w:val="004665EF"/>
    <w:rsid w:val="00484008"/>
    <w:rsid w:val="004A25D1"/>
    <w:rsid w:val="004A7C17"/>
    <w:rsid w:val="004B0A98"/>
    <w:rsid w:val="004B5DCB"/>
    <w:rsid w:val="004C4DF8"/>
    <w:rsid w:val="004D477F"/>
    <w:rsid w:val="004E4BA4"/>
    <w:rsid w:val="004E5F5B"/>
    <w:rsid w:val="004F3B1B"/>
    <w:rsid w:val="00506542"/>
    <w:rsid w:val="00517B10"/>
    <w:rsid w:val="00526A26"/>
    <w:rsid w:val="00545311"/>
    <w:rsid w:val="005629C1"/>
    <w:rsid w:val="005769E8"/>
    <w:rsid w:val="005862D6"/>
    <w:rsid w:val="00590E7F"/>
    <w:rsid w:val="005940C2"/>
    <w:rsid w:val="0059567E"/>
    <w:rsid w:val="005A2F28"/>
    <w:rsid w:val="005B06CC"/>
    <w:rsid w:val="005B1A0B"/>
    <w:rsid w:val="005C7718"/>
    <w:rsid w:val="005E0FEC"/>
    <w:rsid w:val="005F324F"/>
    <w:rsid w:val="00611C78"/>
    <w:rsid w:val="0061710D"/>
    <w:rsid w:val="00622DF9"/>
    <w:rsid w:val="00652680"/>
    <w:rsid w:val="00655631"/>
    <w:rsid w:val="006571EA"/>
    <w:rsid w:val="00660035"/>
    <w:rsid w:val="00665F4C"/>
    <w:rsid w:val="006676A8"/>
    <w:rsid w:val="00673374"/>
    <w:rsid w:val="00676E10"/>
    <w:rsid w:val="006971F9"/>
    <w:rsid w:val="006A7EDC"/>
    <w:rsid w:val="006E7DF0"/>
    <w:rsid w:val="006F1A1A"/>
    <w:rsid w:val="007013BD"/>
    <w:rsid w:val="00705978"/>
    <w:rsid w:val="0071215A"/>
    <w:rsid w:val="007126A5"/>
    <w:rsid w:val="00754929"/>
    <w:rsid w:val="0078571B"/>
    <w:rsid w:val="00785ACB"/>
    <w:rsid w:val="007924E3"/>
    <w:rsid w:val="007A27E0"/>
    <w:rsid w:val="007B38AF"/>
    <w:rsid w:val="007D1256"/>
    <w:rsid w:val="0080701E"/>
    <w:rsid w:val="00821148"/>
    <w:rsid w:val="0082220C"/>
    <w:rsid w:val="00823525"/>
    <w:rsid w:val="008414B5"/>
    <w:rsid w:val="00847FB7"/>
    <w:rsid w:val="0085006D"/>
    <w:rsid w:val="0087097E"/>
    <w:rsid w:val="0087752C"/>
    <w:rsid w:val="00890699"/>
    <w:rsid w:val="008B4662"/>
    <w:rsid w:val="008D6D3E"/>
    <w:rsid w:val="008E461A"/>
    <w:rsid w:val="008F467D"/>
    <w:rsid w:val="009103F3"/>
    <w:rsid w:val="00910FF9"/>
    <w:rsid w:val="00920F3A"/>
    <w:rsid w:val="00931A2A"/>
    <w:rsid w:val="00933FF1"/>
    <w:rsid w:val="00934C00"/>
    <w:rsid w:val="00940735"/>
    <w:rsid w:val="00970004"/>
    <w:rsid w:val="009760AF"/>
    <w:rsid w:val="00981515"/>
    <w:rsid w:val="009948B1"/>
    <w:rsid w:val="009978DD"/>
    <w:rsid w:val="009A629F"/>
    <w:rsid w:val="009B06EB"/>
    <w:rsid w:val="009B7035"/>
    <w:rsid w:val="009C24D6"/>
    <w:rsid w:val="009D1776"/>
    <w:rsid w:val="009D6D09"/>
    <w:rsid w:val="009E5FE6"/>
    <w:rsid w:val="009F092E"/>
    <w:rsid w:val="00A30489"/>
    <w:rsid w:val="00A36A7A"/>
    <w:rsid w:val="00A4038F"/>
    <w:rsid w:val="00A6643C"/>
    <w:rsid w:val="00A71BFA"/>
    <w:rsid w:val="00A72F4A"/>
    <w:rsid w:val="00A72F5D"/>
    <w:rsid w:val="00A7618C"/>
    <w:rsid w:val="00A85296"/>
    <w:rsid w:val="00A94273"/>
    <w:rsid w:val="00AA677C"/>
    <w:rsid w:val="00AB55FB"/>
    <w:rsid w:val="00AB5BC2"/>
    <w:rsid w:val="00AC2491"/>
    <w:rsid w:val="00AC28E3"/>
    <w:rsid w:val="00AD0F0C"/>
    <w:rsid w:val="00AD564D"/>
    <w:rsid w:val="00AD6BB0"/>
    <w:rsid w:val="00AD6C86"/>
    <w:rsid w:val="00AF3892"/>
    <w:rsid w:val="00AF751F"/>
    <w:rsid w:val="00B056B6"/>
    <w:rsid w:val="00B25990"/>
    <w:rsid w:val="00B2793A"/>
    <w:rsid w:val="00B41402"/>
    <w:rsid w:val="00B42CE9"/>
    <w:rsid w:val="00B476F8"/>
    <w:rsid w:val="00B54D89"/>
    <w:rsid w:val="00B57D20"/>
    <w:rsid w:val="00B60F1A"/>
    <w:rsid w:val="00B74961"/>
    <w:rsid w:val="00B753DD"/>
    <w:rsid w:val="00B76CD2"/>
    <w:rsid w:val="00B77E46"/>
    <w:rsid w:val="00B80F82"/>
    <w:rsid w:val="00BA72E3"/>
    <w:rsid w:val="00BB2B61"/>
    <w:rsid w:val="00BD23C9"/>
    <w:rsid w:val="00BF2DEF"/>
    <w:rsid w:val="00C04F51"/>
    <w:rsid w:val="00C42F3C"/>
    <w:rsid w:val="00C5416E"/>
    <w:rsid w:val="00C54E66"/>
    <w:rsid w:val="00C573B5"/>
    <w:rsid w:val="00C74435"/>
    <w:rsid w:val="00C8675E"/>
    <w:rsid w:val="00C90928"/>
    <w:rsid w:val="00CA31D7"/>
    <w:rsid w:val="00CB5647"/>
    <w:rsid w:val="00CC578E"/>
    <w:rsid w:val="00CD36B3"/>
    <w:rsid w:val="00CD3EFA"/>
    <w:rsid w:val="00CE1BA2"/>
    <w:rsid w:val="00CE5FD4"/>
    <w:rsid w:val="00CF2FB3"/>
    <w:rsid w:val="00D10C4E"/>
    <w:rsid w:val="00D147CC"/>
    <w:rsid w:val="00D15B17"/>
    <w:rsid w:val="00D229FB"/>
    <w:rsid w:val="00D332B4"/>
    <w:rsid w:val="00D37342"/>
    <w:rsid w:val="00D47504"/>
    <w:rsid w:val="00D54170"/>
    <w:rsid w:val="00D66C34"/>
    <w:rsid w:val="00D85397"/>
    <w:rsid w:val="00D90E45"/>
    <w:rsid w:val="00D929B5"/>
    <w:rsid w:val="00D9724D"/>
    <w:rsid w:val="00DA1413"/>
    <w:rsid w:val="00DA4781"/>
    <w:rsid w:val="00DB4DF9"/>
    <w:rsid w:val="00DC4D2B"/>
    <w:rsid w:val="00DC75E6"/>
    <w:rsid w:val="00DD1226"/>
    <w:rsid w:val="00DD6D96"/>
    <w:rsid w:val="00DF14B5"/>
    <w:rsid w:val="00DF1F7A"/>
    <w:rsid w:val="00E011DA"/>
    <w:rsid w:val="00E06570"/>
    <w:rsid w:val="00E07967"/>
    <w:rsid w:val="00E23B00"/>
    <w:rsid w:val="00E24BFB"/>
    <w:rsid w:val="00E34F53"/>
    <w:rsid w:val="00E6067E"/>
    <w:rsid w:val="00E62AF4"/>
    <w:rsid w:val="00E62F12"/>
    <w:rsid w:val="00E716E0"/>
    <w:rsid w:val="00E84089"/>
    <w:rsid w:val="00E87384"/>
    <w:rsid w:val="00E879B7"/>
    <w:rsid w:val="00E91E33"/>
    <w:rsid w:val="00EB38BF"/>
    <w:rsid w:val="00EB3D7A"/>
    <w:rsid w:val="00EC071C"/>
    <w:rsid w:val="00EC4805"/>
    <w:rsid w:val="00EF6089"/>
    <w:rsid w:val="00F24EE7"/>
    <w:rsid w:val="00F32ACA"/>
    <w:rsid w:val="00F416FA"/>
    <w:rsid w:val="00F45FD5"/>
    <w:rsid w:val="00F61A50"/>
    <w:rsid w:val="00F7338E"/>
    <w:rsid w:val="00F8748F"/>
    <w:rsid w:val="00F97203"/>
    <w:rsid w:val="00FA36F0"/>
    <w:rsid w:val="00FA734E"/>
    <w:rsid w:val="00FB025D"/>
    <w:rsid w:val="00FC0CAF"/>
    <w:rsid w:val="00FD1D27"/>
    <w:rsid w:val="00FE05CD"/>
    <w:rsid w:val="00FE33E1"/>
    <w:rsid w:val="00FE673E"/>
    <w:rsid w:val="00FF5E90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D8DC45"/>
  <w15:docId w15:val="{50121AC8-F0CA-4434-94E6-D3AFE9F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3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38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0C7A5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qFormat/>
    <w:rsid w:val="004A7C17"/>
    <w:pPr>
      <w:spacing w:before="2880" w:after="0" w:line="240" w:lineRule="auto"/>
      <w:jc w:val="center"/>
    </w:pPr>
    <w:rPr>
      <w:rFonts w:ascii="Palatino Linotype" w:eastAsia="SimSun" w:hAnsi="Palatino Linotype" w:cs="Times New Roman"/>
      <w:b/>
      <w:iCs/>
      <w:sz w:val="44"/>
      <w:szCs w:val="20"/>
      <w:lang w:eastAsia="cs-CZ"/>
    </w:rPr>
  </w:style>
  <w:style w:type="paragraph" w:styleId="Zkladntext2">
    <w:name w:val="Body Text 2"/>
    <w:basedOn w:val="Normln"/>
    <w:link w:val="Zkladntext2Char"/>
    <w:rsid w:val="00BA7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A72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71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23B00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C3F"/>
  </w:style>
  <w:style w:type="paragraph" w:styleId="Zpat">
    <w:name w:val="footer"/>
    <w:basedOn w:val="Normln"/>
    <w:link w:val="ZpatChar"/>
    <w:uiPriority w:val="99"/>
    <w:unhideWhenUsed/>
    <w:rsid w:val="0036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C3F"/>
  </w:style>
  <w:style w:type="paragraph" w:styleId="Textbubliny">
    <w:name w:val="Balloon Text"/>
    <w:basedOn w:val="Normln"/>
    <w:link w:val="TextbublinyChar"/>
    <w:uiPriority w:val="99"/>
    <w:semiHidden/>
    <w:unhideWhenUsed/>
    <w:rsid w:val="0097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3DE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0C7A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C7A5B"/>
  </w:style>
  <w:style w:type="character" w:customStyle="1" w:styleId="Nadpis4Char">
    <w:name w:val="Nadpis 4 Char"/>
    <w:basedOn w:val="Standardnpsmoodstavce"/>
    <w:link w:val="Nadpis4"/>
    <w:rsid w:val="000C7A5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Zkladntext21">
    <w:name w:val="Základní text 21"/>
    <w:basedOn w:val="Normln"/>
    <w:rsid w:val="003A7F8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3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38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CE1BA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0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6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6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6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Kučerová</dc:creator>
  <cp:lastModifiedBy>Městys Žernov</cp:lastModifiedBy>
  <cp:revision>2</cp:revision>
  <cp:lastPrinted>2019-11-04T19:45:00Z</cp:lastPrinted>
  <dcterms:created xsi:type="dcterms:W3CDTF">2023-04-25T12:45:00Z</dcterms:created>
  <dcterms:modified xsi:type="dcterms:W3CDTF">2023-04-25T12:45:00Z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MZP/2023/620/879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MZP/2023/620/790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20.4.2023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&lt;TABLE&gt;&lt;TR&gt;&lt;TD&gt;Č.j.:&lt;/TD&gt;&lt;TD&gt;MZP/2023/620/879&lt;/TD&gt;&lt;/TR&gt;&lt;TR&gt;&lt;TD&gt;&lt;/TD&gt;&lt;TD&gt;&lt;/TD&gt;&lt;/TR&gt;&lt;/TABLE&gt;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zvláštní územní ochrany přírody a krajiny</vt:lpwstr>
  </property>
  <property fmtid="{D5CDD505-2E9C-101B-9397-08002B2CF9AE}" pid="16" name="DisplayName_UserPoriz_Pisemnost">
    <vt:lpwstr>Ing. Gabriela Nýdrová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ENV/2023/454437</vt:lpwstr>
  </property>
  <property fmtid="{D5CDD505-2E9C-101B-9397-08002B2CF9AE}" pid="19" name="Key_BarCode_Pisemnost">
    <vt:lpwstr>*B002045607*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0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ENV/2023/454437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ZN/MZP/2023/620/206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Oznámení o možnosti seznámit se s návrhem Změny č.1/2023 plánu péče o NPP Babiččino údolí na období 2016-2024
</vt:lpwstr>
  </property>
  <property fmtid="{D5CDD505-2E9C-101B-9397-08002B2CF9AE}" pid="41" name="Zkratka_SpisovyUzel_PoziceZodpo_Pisemnost">
    <vt:lpwstr>620</vt:lpwstr>
  </property>
</Properties>
</file>